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EE9A" w14:textId="247A6DA8" w:rsidR="008F2ABE" w:rsidRDefault="008F2ABE" w:rsidP="00E072E6">
      <w:pPr>
        <w:ind w:right="-892" w:firstLineChars="4400" w:firstLine="792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衛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生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1</w:t>
      </w:r>
      <w:r w:rsidR="00341556">
        <w:rPr>
          <w:rFonts w:ascii="標楷體" w:eastAsia="標楷體" w:hint="eastAsia"/>
          <w:sz w:val="18"/>
        </w:rPr>
        <w:t>2</w:t>
      </w:r>
      <w:r w:rsidR="0009061E">
        <w:rPr>
          <w:rFonts w:ascii="標楷體" w:eastAsia="標楷體" w:hint="eastAsia"/>
          <w:sz w:val="18"/>
        </w:rPr>
        <w:t>9</w:t>
      </w:r>
    </w:p>
    <w:p w14:paraId="68186F65" w14:textId="77777777" w:rsidR="008F2ABE" w:rsidRPr="004B41FA" w:rsidRDefault="008F2ABE" w:rsidP="004B41FA">
      <w:pPr>
        <w:jc w:val="center"/>
        <w:rPr>
          <w:rFonts w:ascii="新細明體" w:eastAsia="華康隸書體W7(P)"/>
          <w:b/>
          <w:bCs/>
          <w:sz w:val="76"/>
          <w:szCs w:val="76"/>
        </w:rPr>
      </w:pPr>
      <w:r w:rsidRPr="004B41FA">
        <w:rPr>
          <w:rFonts w:eastAsia="華康隸書體W7(P)" w:hint="eastAsia"/>
          <w:b/>
          <w:bCs/>
          <w:sz w:val="76"/>
          <w:szCs w:val="76"/>
        </w:rPr>
        <w:t>捌、</w:t>
      </w:r>
      <w:r w:rsidRPr="004B41FA">
        <w:rPr>
          <w:rFonts w:ascii="新細明體" w:eastAsia="華康隸書體W7(P)" w:hint="eastAsia"/>
          <w:b/>
          <w:bCs/>
          <w:sz w:val="76"/>
          <w:szCs w:val="76"/>
        </w:rPr>
        <w:t>衛生</w:t>
      </w:r>
    </w:p>
    <w:p w14:paraId="0C7673A6" w14:textId="77777777" w:rsidR="008F2ABE" w:rsidRPr="00E072E6" w:rsidRDefault="008F2ABE" w:rsidP="00E072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240" w:lineRule="exact"/>
        <w:ind w:right="-1004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一、醫事人員：</w:t>
      </w:r>
    </w:p>
    <w:p w14:paraId="373F67BE" w14:textId="27DE3947" w:rsidR="008F2ABE" w:rsidRPr="00E072E6" w:rsidRDefault="008F2ABE" w:rsidP="00FD483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320" w:lineRule="exact"/>
        <w:ind w:leftChars="232" w:left="557" w:right="-278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民國</w:t>
      </w:r>
      <w:r w:rsidR="002835F5">
        <w:rPr>
          <w:rFonts w:ascii="標楷體" w:eastAsia="標楷體"/>
          <w:sz w:val="28"/>
          <w:szCs w:val="28"/>
        </w:rPr>
        <w:t>11</w:t>
      </w:r>
      <w:r w:rsidR="00494D1C">
        <w:rPr>
          <w:rFonts w:ascii="標楷體" w:eastAsia="標楷體" w:hint="eastAsia"/>
          <w:sz w:val="28"/>
          <w:szCs w:val="28"/>
        </w:rPr>
        <w:t>2</w:t>
      </w:r>
      <w:r w:rsidRPr="00E072E6">
        <w:rPr>
          <w:rFonts w:ascii="標楷體" w:eastAsia="標楷體" w:hint="eastAsia"/>
          <w:sz w:val="28"/>
          <w:szCs w:val="28"/>
        </w:rPr>
        <w:t>年底全鄉醫事人員共計</w:t>
      </w:r>
      <w:r w:rsidR="00494D1C">
        <w:rPr>
          <w:rFonts w:ascii="標楷體" w:eastAsia="標楷體" w:hint="eastAsia"/>
          <w:sz w:val="28"/>
          <w:szCs w:val="28"/>
        </w:rPr>
        <w:t>18</w:t>
      </w:r>
      <w:r w:rsidRPr="00E072E6">
        <w:rPr>
          <w:rFonts w:ascii="標楷體" w:eastAsia="標楷體" w:hint="eastAsia"/>
          <w:sz w:val="28"/>
          <w:szCs w:val="28"/>
        </w:rPr>
        <w:t>人，醫師</w:t>
      </w:r>
      <w:r w:rsidR="00494D1C">
        <w:rPr>
          <w:rFonts w:ascii="標楷體" w:eastAsia="標楷體" w:hint="eastAsia"/>
          <w:sz w:val="28"/>
          <w:szCs w:val="28"/>
        </w:rPr>
        <w:t>2</w:t>
      </w:r>
      <w:r w:rsidRPr="00E072E6">
        <w:rPr>
          <w:rFonts w:ascii="標楷體" w:eastAsia="標楷體" w:hint="eastAsia"/>
          <w:sz w:val="28"/>
          <w:szCs w:val="28"/>
        </w:rPr>
        <w:t>人，牙醫師1人，</w:t>
      </w:r>
      <w:r w:rsidR="002849DE" w:rsidRPr="00E072E6">
        <w:rPr>
          <w:rFonts w:ascii="標楷體" w:eastAsia="標楷體" w:hint="eastAsia"/>
          <w:sz w:val="28"/>
          <w:szCs w:val="28"/>
        </w:rPr>
        <w:t>藥師1人，</w:t>
      </w:r>
      <w:r w:rsidRPr="00E072E6">
        <w:rPr>
          <w:rFonts w:ascii="標楷體" w:eastAsia="標楷體" w:hint="eastAsia"/>
          <w:sz w:val="28"/>
          <w:szCs w:val="28"/>
        </w:rPr>
        <w:t>醫事檢驗師1人，護理師</w:t>
      </w:r>
      <w:r w:rsidR="0009061E">
        <w:rPr>
          <w:rFonts w:ascii="標楷體" w:eastAsia="標楷體" w:hint="eastAsia"/>
          <w:sz w:val="28"/>
          <w:szCs w:val="28"/>
        </w:rPr>
        <w:t>1</w:t>
      </w:r>
      <w:r w:rsidR="00494D1C">
        <w:rPr>
          <w:rFonts w:ascii="標楷體" w:eastAsia="標楷體" w:hint="eastAsia"/>
          <w:sz w:val="28"/>
          <w:szCs w:val="28"/>
        </w:rPr>
        <w:t>3</w:t>
      </w:r>
      <w:r w:rsidRPr="00E072E6">
        <w:rPr>
          <w:rFonts w:ascii="標楷體" w:eastAsia="標楷體" w:hint="eastAsia"/>
          <w:sz w:val="28"/>
          <w:szCs w:val="28"/>
        </w:rPr>
        <w:t>人。</w:t>
      </w:r>
    </w:p>
    <w:p w14:paraId="167BC5F5" w14:textId="77777777" w:rsidR="008F2ABE" w:rsidRPr="00E072E6" w:rsidRDefault="008F2ABE" w:rsidP="00E072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240" w:lineRule="exact"/>
        <w:ind w:right="-1004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二、醫療機構及病床數：</w:t>
      </w:r>
    </w:p>
    <w:p w14:paraId="25660AFE" w14:textId="12B5E9CB" w:rsidR="008F2ABE" w:rsidRPr="00E072E6" w:rsidRDefault="008F2ABE" w:rsidP="00E072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240" w:lineRule="exact"/>
        <w:ind w:right="-1004" w:firstLine="561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民國</w:t>
      </w:r>
      <w:r w:rsidR="002835F5">
        <w:rPr>
          <w:rFonts w:ascii="標楷體" w:eastAsia="標楷體"/>
          <w:sz w:val="28"/>
          <w:szCs w:val="28"/>
        </w:rPr>
        <w:t>11</w:t>
      </w:r>
      <w:r w:rsidR="00494D1C">
        <w:rPr>
          <w:rFonts w:ascii="標楷體" w:eastAsia="標楷體" w:hint="eastAsia"/>
          <w:sz w:val="28"/>
          <w:szCs w:val="28"/>
        </w:rPr>
        <w:t>2</w:t>
      </w:r>
      <w:r w:rsidRPr="00E072E6">
        <w:rPr>
          <w:rFonts w:ascii="標楷體" w:eastAsia="標楷體" w:hint="eastAsia"/>
          <w:sz w:val="28"/>
          <w:szCs w:val="28"/>
        </w:rPr>
        <w:t>年底全鄉公私立醫療家數僅診所</w:t>
      </w:r>
      <w:r w:rsidR="003D2F28">
        <w:rPr>
          <w:rFonts w:ascii="標楷體" w:eastAsia="標楷體" w:hint="eastAsia"/>
          <w:sz w:val="28"/>
          <w:szCs w:val="28"/>
        </w:rPr>
        <w:t>2</w:t>
      </w:r>
      <w:r w:rsidRPr="00E072E6">
        <w:rPr>
          <w:rFonts w:ascii="標楷體" w:eastAsia="標楷體" w:hint="eastAsia"/>
          <w:sz w:val="28"/>
          <w:szCs w:val="28"/>
        </w:rPr>
        <w:t>家，病床數為</w:t>
      </w:r>
      <w:r w:rsidR="004010C3">
        <w:rPr>
          <w:rFonts w:ascii="標楷體" w:eastAsia="標楷體"/>
          <w:sz w:val="28"/>
          <w:szCs w:val="28"/>
        </w:rPr>
        <w:t>1</w:t>
      </w:r>
      <w:r w:rsidRPr="00E072E6">
        <w:rPr>
          <w:rFonts w:ascii="標楷體" w:eastAsia="標楷體" w:hint="eastAsia"/>
          <w:sz w:val="28"/>
          <w:szCs w:val="28"/>
        </w:rPr>
        <w:t>床。</w:t>
      </w:r>
    </w:p>
    <w:p w14:paraId="56C07495" w14:textId="77777777" w:rsidR="008F2ABE" w:rsidRPr="000011B9" w:rsidRDefault="008F2ABE" w:rsidP="00F35D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00" w:beforeAutospacing="1" w:after="100" w:afterAutospacing="1" w:line="240" w:lineRule="exact"/>
        <w:ind w:right="-1004"/>
        <w:rPr>
          <w:rFonts w:ascii="標楷體" w:eastAsia="標楷體"/>
          <w:sz w:val="28"/>
          <w:szCs w:val="28"/>
        </w:rPr>
      </w:pPr>
      <w:r w:rsidRPr="000011B9">
        <w:rPr>
          <w:rFonts w:ascii="標楷體" w:eastAsia="標楷體" w:hint="eastAsia"/>
          <w:sz w:val="28"/>
          <w:szCs w:val="28"/>
        </w:rPr>
        <w:t>三、衛生室：</w:t>
      </w:r>
    </w:p>
    <w:p w14:paraId="30456ED1" w14:textId="335A6CA4" w:rsidR="008F2ABE" w:rsidRPr="000011B9" w:rsidRDefault="008F2ABE" w:rsidP="00B87AD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00" w:lineRule="exact"/>
        <w:ind w:right="-1004" w:firstLine="539"/>
        <w:rPr>
          <w:rFonts w:ascii="標楷體" w:eastAsia="標楷體"/>
          <w:sz w:val="28"/>
          <w:szCs w:val="28"/>
        </w:rPr>
      </w:pPr>
      <w:r w:rsidRPr="000011B9">
        <w:rPr>
          <w:rFonts w:ascii="標楷體" w:eastAsia="標楷體" w:hint="eastAsia"/>
          <w:sz w:val="28"/>
          <w:szCs w:val="28"/>
        </w:rPr>
        <w:t>民國</w:t>
      </w:r>
      <w:r w:rsidR="002835F5">
        <w:rPr>
          <w:rFonts w:ascii="標楷體" w:eastAsia="標楷體"/>
          <w:sz w:val="28"/>
          <w:szCs w:val="28"/>
        </w:rPr>
        <w:t>11</w:t>
      </w:r>
      <w:r w:rsidR="00760132">
        <w:rPr>
          <w:rFonts w:ascii="標楷體" w:eastAsia="標楷體" w:hint="eastAsia"/>
          <w:sz w:val="28"/>
          <w:szCs w:val="28"/>
        </w:rPr>
        <w:t>2</w:t>
      </w:r>
      <w:r w:rsidRPr="000011B9">
        <w:rPr>
          <w:rFonts w:ascii="標楷體" w:eastAsia="標楷體" w:hint="eastAsia"/>
          <w:sz w:val="28"/>
          <w:szCs w:val="28"/>
        </w:rPr>
        <w:t>年底本鄉衛生所1家，醫務人員</w:t>
      </w:r>
      <w:r w:rsidR="000A34DA" w:rsidRPr="000011B9">
        <w:rPr>
          <w:rFonts w:ascii="標楷體" w:eastAsia="標楷體" w:hint="eastAsia"/>
          <w:sz w:val="28"/>
          <w:szCs w:val="28"/>
        </w:rPr>
        <w:t>1</w:t>
      </w:r>
      <w:r w:rsidR="00760132">
        <w:rPr>
          <w:rFonts w:ascii="標楷體" w:eastAsia="標楷體" w:hint="eastAsia"/>
          <w:sz w:val="28"/>
          <w:szCs w:val="28"/>
        </w:rPr>
        <w:t>4</w:t>
      </w:r>
      <w:r w:rsidRPr="000011B9">
        <w:rPr>
          <w:rFonts w:ascii="標楷體" w:eastAsia="標楷體" w:hint="eastAsia"/>
          <w:sz w:val="28"/>
          <w:szCs w:val="28"/>
        </w:rPr>
        <w:t>人，預防接種工作</w:t>
      </w:r>
      <w:r w:rsidR="0090685D">
        <w:rPr>
          <w:rFonts w:ascii="標楷體" w:eastAsia="標楷體" w:hint="eastAsia"/>
          <w:sz w:val="28"/>
          <w:szCs w:val="28"/>
        </w:rPr>
        <w:t>766</w:t>
      </w:r>
      <w:r w:rsidRPr="000011B9">
        <w:rPr>
          <w:rFonts w:ascii="標楷體" w:eastAsia="標楷體" w:hint="eastAsia"/>
          <w:sz w:val="28"/>
          <w:szCs w:val="28"/>
        </w:rPr>
        <w:t>人次。</w:t>
      </w:r>
    </w:p>
    <w:p w14:paraId="72B916F9" w14:textId="77777777" w:rsidR="00B21C21" w:rsidRPr="00E072E6" w:rsidRDefault="00B21C21" w:rsidP="00B87AD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100" w:before="240" w:line="240" w:lineRule="auto"/>
        <w:ind w:right="-1004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四、十大死因:</w:t>
      </w:r>
    </w:p>
    <w:p w14:paraId="41B34080" w14:textId="4A3A2AF6" w:rsidR="00884B07" w:rsidRPr="00132D14" w:rsidRDefault="0014238B" w:rsidP="00884B07">
      <w:pPr>
        <w:pStyle w:val="Web"/>
        <w:shd w:val="clear" w:color="auto" w:fill="FFFFFF"/>
        <w:spacing w:before="0" w:beforeAutospacing="0" w:after="0" w:afterAutospacing="0" w:line="360" w:lineRule="exact"/>
        <w:ind w:leftChars="233" w:left="559"/>
        <w:rPr>
          <w:rFonts w:ascii="標楷體" w:eastAsia="標楷體" w:hAnsi="標楷體"/>
          <w:color w:val="333333"/>
        </w:rPr>
      </w:pPr>
      <w:r w:rsidRPr="00132D14">
        <w:rPr>
          <w:rFonts w:ascii="標楷體" w:eastAsia="標楷體" w:hAnsi="標楷體" w:hint="eastAsia"/>
          <w:b/>
          <w:bCs/>
          <w:color w:val="333333"/>
          <w:sz w:val="22"/>
          <w:szCs w:val="22"/>
        </w:rPr>
        <w:t>(一)</w:t>
      </w:r>
      <w:r w:rsidR="00132D14">
        <w:rPr>
          <w:rFonts w:ascii="標楷體" w:eastAsia="標楷體" w:hAnsi="標楷體"/>
          <w:b/>
          <w:bCs/>
          <w:color w:val="333333"/>
          <w:sz w:val="22"/>
          <w:szCs w:val="22"/>
        </w:rPr>
        <w:t>全國</w:t>
      </w:r>
      <w:r w:rsidR="00132D14" w:rsidRPr="00132D14">
        <w:rPr>
          <w:rFonts w:ascii="標楷體" w:eastAsia="標楷體" w:hAnsi="標楷體" w:hint="eastAsia"/>
          <w:b/>
          <w:bCs/>
          <w:color w:val="333333"/>
        </w:rPr>
        <w:t>11</w:t>
      </w:r>
      <w:r w:rsidR="003E0A90">
        <w:rPr>
          <w:rFonts w:ascii="標楷體" w:eastAsia="標楷體" w:hAnsi="標楷體" w:hint="eastAsia"/>
          <w:b/>
          <w:bCs/>
          <w:color w:val="333333"/>
        </w:rPr>
        <w:t>2</w:t>
      </w:r>
      <w:r w:rsidR="00132D14" w:rsidRPr="00132D14">
        <w:rPr>
          <w:rFonts w:ascii="標楷體" w:eastAsia="標楷體" w:hAnsi="標楷體" w:hint="eastAsia"/>
          <w:b/>
          <w:bCs/>
          <w:color w:val="333333"/>
        </w:rPr>
        <w:t>年十大死因</w:t>
      </w:r>
      <w:r w:rsidR="00DC7F53">
        <w:rPr>
          <w:rFonts w:ascii="標楷體" w:eastAsia="標楷體" w:hAnsi="標楷體" w:hint="eastAsia"/>
          <w:b/>
          <w:bCs/>
          <w:color w:val="333333"/>
        </w:rPr>
        <w:t>:</w:t>
      </w:r>
      <w:r w:rsidR="003E0A90" w:rsidRPr="003E0A90">
        <w:rPr>
          <w:rFonts w:ascii="標楷體" w:eastAsia="標楷體" w:hAnsi="標楷體" w:hint="eastAsia"/>
          <w:color w:val="333333"/>
        </w:rPr>
        <w:t>依序為每十萬人口中（1）癌症死亡227.6人（2）心臟疾病100.3人（3）肺炎71.6人（4）腦血管疾病53.0人（5）糖尿病49.8人（6）嚴重特殊傳染性肺炎（COVID-19）38.4 人（7）高血壓性疾病38.3 人（8）事故傷害30.3 人（9）慢性下呼吸道疾病26.4人（10）腎炎、腎病症候群及腎病變24.9人；十大死因合計死亡人數15萬4,181人，占總死亡人數之75.0%，以慢性疾病為主。癌症自71年起已連續42年居國人死因首位。</w:t>
      </w:r>
    </w:p>
    <w:p w14:paraId="14BE33A9" w14:textId="77777777" w:rsidR="00884B07" w:rsidRPr="00884B07" w:rsidRDefault="00884B07" w:rsidP="00884B07">
      <w:pPr>
        <w:pStyle w:val="Web"/>
        <w:shd w:val="clear" w:color="auto" w:fill="FFFFFF"/>
        <w:spacing w:before="0" w:beforeAutospacing="0" w:after="0" w:afterAutospacing="0" w:line="360" w:lineRule="exact"/>
        <w:ind w:leftChars="233" w:left="559"/>
        <w:rPr>
          <w:rFonts w:ascii="標楷體" w:eastAsia="標楷體" w:hAnsi="標楷體"/>
          <w:b/>
          <w:sz w:val="20"/>
          <w:szCs w:val="20"/>
        </w:rPr>
      </w:pPr>
    </w:p>
    <w:p w14:paraId="5FD0A6F8" w14:textId="16515902" w:rsidR="004E02A4" w:rsidRPr="00B661D0" w:rsidRDefault="00E41118" w:rsidP="00884B07">
      <w:pPr>
        <w:pStyle w:val="Web"/>
        <w:shd w:val="clear" w:color="auto" w:fill="FFFFFF"/>
        <w:spacing w:before="0" w:beforeAutospacing="0" w:after="0" w:afterAutospacing="0" w:line="360" w:lineRule="exact"/>
        <w:ind w:leftChars="233" w:left="559"/>
        <w:rPr>
          <w:rFonts w:ascii="標楷體" w:eastAsia="標楷體" w:hAnsi="標楷體"/>
          <w:b/>
        </w:rPr>
      </w:pPr>
      <w:r w:rsidRPr="00E41118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D058CC" wp14:editId="03E36414">
                <wp:simplePos x="0" y="0"/>
                <wp:positionH relativeFrom="column">
                  <wp:posOffset>2040255</wp:posOffset>
                </wp:positionH>
                <wp:positionV relativeFrom="paragraph">
                  <wp:posOffset>4421505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6145B" w14:textId="72129E39" w:rsidR="00E41118" w:rsidRDefault="00E41118">
                            <w:r w:rsidRPr="004D1627">
                              <w:rPr>
                                <w:rFonts w:ascii="標楷體" w:eastAsia="標楷體"/>
                                <w:szCs w:val="24"/>
                              </w:rPr>
                              <w:t>圖表資料來源</w:t>
                            </w:r>
                            <w:r w:rsidRPr="004D1627">
                              <w:rPr>
                                <w:rFonts w:ascii="標楷體" w:eastAsia="標楷體" w:hint="eastAsia"/>
                                <w:szCs w:val="24"/>
                              </w:rPr>
                              <w:t>:</w:t>
                            </w:r>
                            <w:r w:rsidRPr="004D1627">
                              <w:rPr>
                                <w:rFonts w:ascii="標楷體" w:eastAsia="標楷體"/>
                                <w:szCs w:val="24"/>
                              </w:rPr>
                              <w:t>如表</w:t>
                            </w:r>
                            <w:r>
                              <w:rPr>
                                <w:rFonts w:ascii="標楷體" w:eastAsia="標楷體" w:hint="eastAsia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標楷體" w:eastAsia="標楷體"/>
                                <w:szCs w:val="24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058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0.65pt;margin-top:348.1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GplY4TiAAAACwEAAA8AAAAAAAAAAAAAAAAAaAQAAGRycy9kb3ducmV2LnhtbFBLBQYAAAAABAAE&#10;APMAAAB3BQAAAAA=&#10;" stroked="f">
                <v:textbox style="mso-fit-shape-to-text:t">
                  <w:txbxContent>
                    <w:p w14:paraId="4076145B" w14:textId="72129E39" w:rsidR="00E41118" w:rsidRDefault="00E41118">
                      <w:r w:rsidRPr="004D1627">
                        <w:rPr>
                          <w:rFonts w:ascii="標楷體" w:eastAsia="標楷體"/>
                          <w:szCs w:val="24"/>
                        </w:rPr>
                        <w:t>圖表資料來源</w:t>
                      </w:r>
                      <w:r w:rsidRPr="004D1627">
                        <w:rPr>
                          <w:rFonts w:ascii="標楷體" w:eastAsia="標楷體" w:hint="eastAsia"/>
                          <w:szCs w:val="24"/>
                        </w:rPr>
                        <w:t>:</w:t>
                      </w:r>
                      <w:r w:rsidRPr="004D1627">
                        <w:rPr>
                          <w:rFonts w:ascii="標楷體" w:eastAsia="標楷體"/>
                          <w:szCs w:val="24"/>
                        </w:rPr>
                        <w:t>如表</w:t>
                      </w:r>
                      <w:r>
                        <w:rPr>
                          <w:rFonts w:ascii="標楷體" w:eastAsia="標楷體" w:hint="eastAsia"/>
                          <w:szCs w:val="24"/>
                        </w:rPr>
                        <w:t>8</w:t>
                      </w:r>
                      <w:r>
                        <w:rPr>
                          <w:rFonts w:ascii="標楷體" w:eastAsia="標楷體"/>
                          <w:szCs w:val="24"/>
                        </w:rPr>
                        <w:t>-5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B07">
        <w:rPr>
          <w:rFonts w:ascii="標楷體" w:eastAsia="標楷體" w:hAnsi="標楷體" w:hint="eastAsia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 wp14:anchorId="62A26A5C" wp14:editId="3E89A0BE">
            <wp:simplePos x="0" y="0"/>
            <wp:positionH relativeFrom="column">
              <wp:posOffset>462280</wp:posOffset>
            </wp:positionH>
            <wp:positionV relativeFrom="paragraph">
              <wp:posOffset>464820</wp:posOffset>
            </wp:positionV>
            <wp:extent cx="5250180" cy="4137660"/>
            <wp:effectExtent l="0" t="0" r="7620" b="0"/>
            <wp:wrapTopAndBottom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2E6" w:rsidRPr="00B87AD2">
        <w:rPr>
          <w:rFonts w:ascii="標楷體" w:eastAsia="標楷體" w:hAnsi="標楷體" w:hint="eastAsia"/>
          <w:b/>
        </w:rPr>
        <w:t>(二)</w:t>
      </w:r>
      <w:r w:rsidR="00884B07">
        <w:rPr>
          <w:rFonts w:ascii="標楷體" w:eastAsia="標楷體" w:hAnsi="標楷體" w:hint="eastAsia"/>
          <w:b/>
        </w:rPr>
        <w:t>11</w:t>
      </w:r>
      <w:r w:rsidR="00132D14">
        <w:rPr>
          <w:rFonts w:ascii="標楷體" w:eastAsia="標楷體" w:hAnsi="標楷體"/>
          <w:b/>
        </w:rPr>
        <w:t>1</w:t>
      </w:r>
      <w:r w:rsidR="00E072E6" w:rsidRPr="00B87AD2">
        <w:rPr>
          <w:rFonts w:ascii="標楷體" w:eastAsia="標楷體" w:hAnsi="標楷體" w:hint="eastAsia"/>
          <w:b/>
        </w:rPr>
        <w:t>年本鄉所有死亡原因</w:t>
      </w:r>
      <w:r w:rsidR="00132D14">
        <w:rPr>
          <w:rFonts w:ascii="標楷體" w:eastAsia="標楷體" w:hAnsi="標楷體" w:hint="eastAsia"/>
          <w:b/>
        </w:rPr>
        <w:t>4</w:t>
      </w:r>
      <w:r w:rsidR="00132D14">
        <w:rPr>
          <w:rFonts w:ascii="標楷體" w:eastAsia="標楷體" w:hAnsi="標楷體"/>
          <w:b/>
        </w:rPr>
        <w:t>9</w:t>
      </w:r>
      <w:r w:rsidR="00E072E6" w:rsidRPr="00B87AD2">
        <w:rPr>
          <w:rFonts w:ascii="標楷體" w:eastAsia="標楷體" w:hAnsi="標楷體" w:hint="eastAsia"/>
          <w:b/>
        </w:rPr>
        <w:t>人，其中占</w:t>
      </w:r>
      <w:r w:rsidR="00EB44BE" w:rsidRPr="00B87AD2">
        <w:rPr>
          <w:rFonts w:ascii="標楷體" w:eastAsia="標楷體" w:hAnsi="標楷體" w:hint="eastAsia"/>
          <w:b/>
        </w:rPr>
        <w:t>本鄉</w:t>
      </w:r>
      <w:r w:rsidR="00E072E6" w:rsidRPr="00B87AD2">
        <w:rPr>
          <w:rFonts w:ascii="標楷體" w:eastAsia="標楷體" w:hAnsi="標楷體" w:hint="eastAsia"/>
          <w:b/>
        </w:rPr>
        <w:t>十大死亡原因有</w:t>
      </w:r>
      <w:r w:rsidR="00132D14">
        <w:rPr>
          <w:rFonts w:ascii="標楷體" w:eastAsia="標楷體" w:hAnsi="標楷體" w:hint="eastAsia"/>
          <w:b/>
        </w:rPr>
        <w:t>4</w:t>
      </w:r>
      <w:r w:rsidR="00132D14">
        <w:rPr>
          <w:rFonts w:ascii="標楷體" w:eastAsia="標楷體" w:hAnsi="標楷體"/>
          <w:b/>
        </w:rPr>
        <w:t>3</w:t>
      </w:r>
      <w:r w:rsidR="00E072E6" w:rsidRPr="00B87AD2">
        <w:rPr>
          <w:rFonts w:ascii="標楷體" w:eastAsia="標楷體" w:hAnsi="標楷體" w:hint="eastAsia"/>
          <w:b/>
        </w:rPr>
        <w:t>人:</w:t>
      </w:r>
    </w:p>
    <w:sectPr w:rsidR="004E02A4" w:rsidRPr="00B661D0" w:rsidSect="004010C3">
      <w:pgSz w:w="11906" w:h="16838" w:code="9"/>
      <w:pgMar w:top="851" w:right="1287" w:bottom="720" w:left="1247" w:header="737" w:footer="737" w:gutter="11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56B69"/>
    <w:multiLevelType w:val="hybridMultilevel"/>
    <w:tmpl w:val="CBF4F3F4"/>
    <w:lvl w:ilvl="0" w:tplc="1034E9DE">
      <w:start w:val="1"/>
      <w:numFmt w:val="taiwaneseCountingThousand"/>
      <w:pStyle w:val="title2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 w15:restartNumberingAfterBreak="0">
    <w:nsid w:val="3F0A12C2"/>
    <w:multiLevelType w:val="hybridMultilevel"/>
    <w:tmpl w:val="56205FB6"/>
    <w:lvl w:ilvl="0" w:tplc="C2666A5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30674E9"/>
    <w:multiLevelType w:val="singleLevel"/>
    <w:tmpl w:val="C9A8EA24"/>
    <w:lvl w:ilvl="0">
      <w:start w:val="9"/>
      <w:numFmt w:val="ideographLegalTraditional"/>
      <w:lvlText w:val="%1、"/>
      <w:legacy w:legacy="1" w:legacySpace="0" w:legacyIndent="1440"/>
      <w:lvlJc w:val="left"/>
      <w:pPr>
        <w:ind w:left="1440" w:hanging="1440"/>
      </w:pPr>
      <w:rPr>
        <w:rFonts w:ascii="新細明體" w:eastAsia="新細明體" w:hint="eastAsia"/>
        <w:b w:val="0"/>
        <w:i w:val="0"/>
        <w:sz w:val="72"/>
        <w:u w:val="none"/>
      </w:rPr>
    </w:lvl>
  </w:abstractNum>
  <w:abstractNum w:abstractNumId="3" w15:restartNumberingAfterBreak="0">
    <w:nsid w:val="7E597945"/>
    <w:multiLevelType w:val="hybridMultilevel"/>
    <w:tmpl w:val="61B0FB8C"/>
    <w:lvl w:ilvl="0" w:tplc="18EEE6D2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num w:numId="1" w16cid:durableId="1759713982">
    <w:abstractNumId w:val="2"/>
  </w:num>
  <w:num w:numId="2" w16cid:durableId="1795178339">
    <w:abstractNumId w:val="1"/>
  </w:num>
  <w:num w:numId="3" w16cid:durableId="554633009">
    <w:abstractNumId w:val="0"/>
  </w:num>
  <w:num w:numId="4" w16cid:durableId="2125731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D62"/>
    <w:rsid w:val="000011B9"/>
    <w:rsid w:val="00074472"/>
    <w:rsid w:val="0008343F"/>
    <w:rsid w:val="0009061E"/>
    <w:rsid w:val="000A34DA"/>
    <w:rsid w:val="000E469F"/>
    <w:rsid w:val="000E4AD4"/>
    <w:rsid w:val="00132D14"/>
    <w:rsid w:val="0014238B"/>
    <w:rsid w:val="0018057A"/>
    <w:rsid w:val="001855DE"/>
    <w:rsid w:val="001A38D1"/>
    <w:rsid w:val="001E3F31"/>
    <w:rsid w:val="00227402"/>
    <w:rsid w:val="00251479"/>
    <w:rsid w:val="00260ED1"/>
    <w:rsid w:val="0026643C"/>
    <w:rsid w:val="002835F5"/>
    <w:rsid w:val="002849DE"/>
    <w:rsid w:val="002A5FC7"/>
    <w:rsid w:val="00332CB1"/>
    <w:rsid w:val="00341556"/>
    <w:rsid w:val="0035389D"/>
    <w:rsid w:val="00392F3A"/>
    <w:rsid w:val="003D2F28"/>
    <w:rsid w:val="003E0A90"/>
    <w:rsid w:val="004010C3"/>
    <w:rsid w:val="00424AB7"/>
    <w:rsid w:val="00494D1C"/>
    <w:rsid w:val="00496F02"/>
    <w:rsid w:val="004A625F"/>
    <w:rsid w:val="004B41FA"/>
    <w:rsid w:val="004E02A4"/>
    <w:rsid w:val="0056084A"/>
    <w:rsid w:val="005D0A4C"/>
    <w:rsid w:val="00613B97"/>
    <w:rsid w:val="00740E0C"/>
    <w:rsid w:val="00743D2A"/>
    <w:rsid w:val="007459D0"/>
    <w:rsid w:val="007518A4"/>
    <w:rsid w:val="00754074"/>
    <w:rsid w:val="00760132"/>
    <w:rsid w:val="007F34F4"/>
    <w:rsid w:val="008403C5"/>
    <w:rsid w:val="008577DF"/>
    <w:rsid w:val="00884B07"/>
    <w:rsid w:val="008A07FF"/>
    <w:rsid w:val="008B1EB4"/>
    <w:rsid w:val="008B3DEF"/>
    <w:rsid w:val="008F2ABE"/>
    <w:rsid w:val="0090685D"/>
    <w:rsid w:val="0091002B"/>
    <w:rsid w:val="00A03DC4"/>
    <w:rsid w:val="00A06C37"/>
    <w:rsid w:val="00A378BD"/>
    <w:rsid w:val="00A41DBC"/>
    <w:rsid w:val="00A45296"/>
    <w:rsid w:val="00A552CB"/>
    <w:rsid w:val="00A700C9"/>
    <w:rsid w:val="00B21C21"/>
    <w:rsid w:val="00B3482F"/>
    <w:rsid w:val="00B661D0"/>
    <w:rsid w:val="00B87AD2"/>
    <w:rsid w:val="00CB733A"/>
    <w:rsid w:val="00CC3D38"/>
    <w:rsid w:val="00D11FC5"/>
    <w:rsid w:val="00D57981"/>
    <w:rsid w:val="00D57CCE"/>
    <w:rsid w:val="00DC7F53"/>
    <w:rsid w:val="00E072E6"/>
    <w:rsid w:val="00E1794D"/>
    <w:rsid w:val="00E41118"/>
    <w:rsid w:val="00E57109"/>
    <w:rsid w:val="00E63F98"/>
    <w:rsid w:val="00E730AA"/>
    <w:rsid w:val="00EB44BE"/>
    <w:rsid w:val="00EE53B0"/>
    <w:rsid w:val="00EE56B0"/>
    <w:rsid w:val="00F33D62"/>
    <w:rsid w:val="00F35D98"/>
    <w:rsid w:val="00FB4F9E"/>
    <w:rsid w:val="00FD4834"/>
    <w:rsid w:val="00F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F1C8DEF"/>
  <w15:docId w15:val="{153E1A12-F5A0-44D4-B197-E2E33DC7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C37"/>
    <w:rPr>
      <w:rFonts w:ascii="Arial" w:hAnsi="Arial"/>
      <w:sz w:val="18"/>
      <w:szCs w:val="18"/>
    </w:rPr>
  </w:style>
  <w:style w:type="paragraph" w:customStyle="1" w:styleId="a4">
    <w:name w:val="正文"/>
    <w:basedOn w:val="a"/>
    <w:qFormat/>
    <w:rsid w:val="00D57CCE"/>
    <w:pPr>
      <w:adjustRightInd/>
      <w:spacing w:beforeLines="30" w:before="30" w:after="12" w:line="240" w:lineRule="auto"/>
      <w:ind w:firstLineChars="200" w:firstLine="200"/>
      <w:textAlignment w:val="auto"/>
    </w:pPr>
    <w:rPr>
      <w:rFonts w:eastAsia="標楷體"/>
      <w:bCs/>
      <w:kern w:val="2"/>
      <w:szCs w:val="24"/>
      <w:lang w:val="x-none" w:eastAsia="x-none"/>
    </w:rPr>
  </w:style>
  <w:style w:type="character" w:styleId="a5">
    <w:name w:val="Hyperlink"/>
    <w:rsid w:val="00B3482F"/>
    <w:rPr>
      <w:color w:val="0000FF"/>
      <w:u w:val="single"/>
    </w:rPr>
  </w:style>
  <w:style w:type="character" w:styleId="a6">
    <w:name w:val="FollowedHyperlink"/>
    <w:rsid w:val="00B3482F"/>
    <w:rPr>
      <w:color w:val="800080"/>
      <w:u w:val="single"/>
    </w:rPr>
  </w:style>
  <w:style w:type="paragraph" w:customStyle="1" w:styleId="title2">
    <w:name w:val="title2"/>
    <w:basedOn w:val="a4"/>
    <w:next w:val="a4"/>
    <w:link w:val="title21"/>
    <w:rsid w:val="00E072E6"/>
    <w:pPr>
      <w:numPr>
        <w:numId w:val="3"/>
      </w:numPr>
      <w:spacing w:before="0"/>
      <w:ind w:firstLineChars="0" w:firstLine="0"/>
    </w:pPr>
    <w:rPr>
      <w:b/>
      <w:bCs w:val="0"/>
      <w:kern w:val="0"/>
      <w:szCs w:val="20"/>
    </w:rPr>
  </w:style>
  <w:style w:type="character" w:customStyle="1" w:styleId="title21">
    <w:name w:val="title2 字元1"/>
    <w:link w:val="title2"/>
    <w:locked/>
    <w:rsid w:val="00E072E6"/>
    <w:rPr>
      <w:rFonts w:eastAsia="標楷體"/>
      <w:b/>
      <w:sz w:val="24"/>
      <w:lang w:val="x-none" w:eastAsia="x-none" w:bidi="ar-SA"/>
    </w:rPr>
  </w:style>
  <w:style w:type="paragraph" w:styleId="a7">
    <w:name w:val="List Paragraph"/>
    <w:basedOn w:val="a"/>
    <w:uiPriority w:val="34"/>
    <w:qFormat/>
    <w:rsid w:val="00E57109"/>
    <w:pPr>
      <w:ind w:leftChars="200" w:left="480"/>
    </w:pPr>
  </w:style>
  <w:style w:type="paragraph" w:styleId="Web">
    <w:name w:val="Normal (Web)"/>
    <w:basedOn w:val="a"/>
    <w:uiPriority w:val="99"/>
    <w:unhideWhenUsed/>
    <w:rsid w:val="004A625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8">
    <w:name w:val="Strong"/>
    <w:basedOn w:val="a0"/>
    <w:uiPriority w:val="22"/>
    <w:qFormat/>
    <w:rsid w:val="004A6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400" b="0">
                <a:latin typeface="標楷體" pitchFamily="65" charset="-120"/>
                <a:ea typeface="標楷體" pitchFamily="65" charset="-120"/>
              </a:rPr>
              <a:t>112</a:t>
            </a:r>
            <a:r>
              <a:rPr lang="zh-TW" altLang="en-US" sz="1400" b="0">
                <a:latin typeface="標楷體" pitchFamily="65" charset="-120"/>
                <a:ea typeface="標楷體" pitchFamily="65" charset="-120"/>
              </a:rPr>
              <a:t>年本鄉十大死因</a:t>
            </a:r>
          </a:p>
        </c:rich>
      </c:tx>
      <c:layout>
        <c:manualLayout>
          <c:xMode val="edge"/>
          <c:yMode val="edge"/>
          <c:x val="0.3028988635318049"/>
          <c:y val="1.715858971236842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994422572178479"/>
          <c:y val="0.19900168728908887"/>
          <c:w val="0.39381525226013414"/>
          <c:h val="0.67511186101737286"/>
        </c:manualLayout>
      </c:layout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百分比</c:v>
                </c:pt>
              </c:strCache>
            </c:strRef>
          </c:tx>
          <c:dLbls>
            <c:dLbl>
              <c:idx val="0"/>
              <c:layout>
                <c:manualLayout>
                  <c:x val="1.9622521143190436E-2"/>
                  <c:y val="-1.33430196225471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A9-4989-B62C-7F8FF129D82E}"/>
                </c:ext>
              </c:extLst>
            </c:dLbl>
            <c:dLbl>
              <c:idx val="1"/>
              <c:layout>
                <c:manualLayout>
                  <c:x val="0.10802435072974369"/>
                  <c:y val="-4.24731942139519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A9-4989-B62C-7F8FF129D82E}"/>
                </c:ext>
              </c:extLst>
            </c:dLbl>
            <c:dLbl>
              <c:idx val="2"/>
              <c:layout>
                <c:manualLayout>
                  <c:x val="0.15645673100731786"/>
                  <c:y val="-6.434796479169385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A9-4989-B62C-7F8FF129D82E}"/>
                </c:ext>
              </c:extLst>
            </c:dLbl>
            <c:dLbl>
              <c:idx val="3"/>
              <c:layout>
                <c:manualLayout>
                  <c:x val="5.8600847970926621E-2"/>
                  <c:y val="6.66333144820985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900">
                      <a:solidFill>
                        <a:sysClr val="windowText" lastClr="000000"/>
                      </a:solidFill>
                      <a:latin typeface="+mj-ea"/>
                      <a:ea typeface="+mj-ea"/>
                    </a:defRPr>
                  </a:pPr>
                  <a:endParaRPr lang="zh-TW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A9-4989-B62C-7F8FF129D82E}"/>
                </c:ext>
              </c:extLst>
            </c:dLbl>
            <c:dLbl>
              <c:idx val="4"/>
              <c:layout>
                <c:manualLayout>
                  <c:x val="-8.4913088694101954E-2"/>
                  <c:y val="7.33172856155411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65166908563136"/>
                      <c:h val="0.1074278698588090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A0A9-4989-B62C-7F8FF129D82E}"/>
                </c:ext>
              </c:extLst>
            </c:dLbl>
            <c:dLbl>
              <c:idx val="5"/>
              <c:layout>
                <c:manualLayout>
                  <c:x val="-0.12671394123630048"/>
                  <c:y val="4.564899000884557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0A9-4989-B62C-7F8FF129D82E}"/>
                </c:ext>
              </c:extLst>
            </c:dLbl>
            <c:dLbl>
              <c:idx val="6"/>
              <c:layout>
                <c:manualLayout>
                  <c:x val="-0.18664064851109868"/>
                  <c:y val="-0.1006290995393531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0A9-4989-B62C-7F8FF129D82E}"/>
                </c:ext>
              </c:extLst>
            </c:dLbl>
            <c:dLbl>
              <c:idx val="7"/>
              <c:layout>
                <c:manualLayout>
                  <c:x val="-0.12358738176595853"/>
                  <c:y val="-0.11922294243606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0A9-4989-B62C-7F8FF129D82E}"/>
                </c:ext>
              </c:extLst>
            </c:dLbl>
            <c:dLbl>
              <c:idx val="8"/>
              <c:layout>
                <c:manualLayout>
                  <c:x val="-1.6075544076584042E-2"/>
                  <c:y val="-3.81781006655935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0A9-4989-B62C-7F8FF129D82E}"/>
                </c:ext>
              </c:extLst>
            </c:dLbl>
            <c:dLbl>
              <c:idx val="10"/>
              <c:layout>
                <c:manualLayout>
                  <c:x val="-2.8399788197737981E-2"/>
                  <c:y val="-1.566416766964903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>
                        <a:solidFill>
                          <a:sysClr val="windowText" lastClr="000000"/>
                        </a:solidFill>
                        <a:latin typeface="+mj-ea"/>
                        <a:ea typeface="+mj-ea"/>
                      </a:rPr>
                      <a:t>賢炎、賢病症候群及賢病變
</a:t>
                    </a:r>
                    <a:r>
                      <a:rPr lang="en-US" altLang="zh-TW">
                        <a:solidFill>
                          <a:sysClr val="windowText" lastClr="000000"/>
                        </a:solidFill>
                        <a:latin typeface="+mj-ea"/>
                        <a:ea typeface="+mj-ea"/>
                      </a:rPr>
                      <a:t>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A0A9-4989-B62C-7F8FF129D8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j-ea"/>
                    <a:ea typeface="+mj-ea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工作表1!$A$2:$A$12</c:f>
              <c:strCache>
                <c:ptCount val="11"/>
                <c:pt idx="0">
                  <c:v>惡性腫瘤</c:v>
                </c:pt>
                <c:pt idx="1">
                  <c:v>心臟疾病</c:v>
                </c:pt>
                <c:pt idx="2">
                  <c:v>血管性及未明示失智症</c:v>
                </c:pt>
                <c:pt idx="3">
                  <c:v>慢性肝病及肝硬化</c:v>
                </c:pt>
                <c:pt idx="4">
                  <c:v>高血壓性疾病</c:v>
                </c:pt>
                <c:pt idx="5">
                  <c:v>腦血管疾病</c:v>
                </c:pt>
                <c:pt idx="6">
                  <c:v>事故傷害</c:v>
                </c:pt>
                <c:pt idx="7">
                  <c:v>肺炎</c:v>
                </c:pt>
                <c:pt idx="8">
                  <c:v>其他</c:v>
                </c:pt>
                <c:pt idx="9">
                  <c:v>皮膚與皮下組織疾病</c:v>
                </c:pt>
                <c:pt idx="10">
                  <c:v>糖尿病</c:v>
                </c:pt>
              </c:strCache>
            </c:strRef>
          </c:cat>
          <c:val>
            <c:numRef>
              <c:f>工作表1!$B$2:$B$12</c:f>
              <c:numCache>
                <c:formatCode>General</c:formatCode>
                <c:ptCount val="11"/>
                <c:pt idx="0">
                  <c:v>9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3</c:v>
                </c:pt>
                <c:pt idx="8">
                  <c:v>10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0A9-4989-B62C-7F8FF129D8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380</Characters>
  <Application>Microsoft Office Word</Application>
  <DocSecurity>0</DocSecurity>
  <Lines>3</Lines>
  <Paragraphs>1</Paragraphs>
  <ScaleCrop>false</ScaleCrop>
  <Company>臺東縣政府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衛生438</dc:title>
  <dc:creator>臺東縣政府</dc:creator>
  <cp:lastModifiedBy>蕾蕾 曾</cp:lastModifiedBy>
  <cp:revision>19</cp:revision>
  <cp:lastPrinted>2023-10-31T09:49:00Z</cp:lastPrinted>
  <dcterms:created xsi:type="dcterms:W3CDTF">2022-10-29T04:36:00Z</dcterms:created>
  <dcterms:modified xsi:type="dcterms:W3CDTF">2024-10-30T05:33:00Z</dcterms:modified>
</cp:coreProperties>
</file>